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2879" w14:textId="77777777" w:rsidR="00F51458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137F6D9F" w14:textId="77777777" w:rsidR="00F51458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1A9D3811" w14:textId="77777777" w:rsidR="00F51458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1C7CACB5" w14:textId="0C09273A" w:rsidR="00F51458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75FA6EFF" w14:textId="77777777" w:rsidR="00F51458" w:rsidRDefault="00F51458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23812546" w14:textId="77777777" w:rsidR="00F51458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mgr. inż. Konrada Godlewskiego</w:t>
      </w:r>
    </w:p>
    <w:p w14:paraId="2C7FB2FE" w14:textId="77777777" w:rsidR="00F51458" w:rsidRDefault="00000000">
      <w:pPr>
        <w:spacing w:after="0" w:line="324" w:lineRule="auto"/>
        <w:jc w:val="center"/>
      </w:pPr>
      <w:r>
        <w:rPr>
          <w:rFonts w:cstheme="minorHAnsi"/>
        </w:rPr>
        <w:t xml:space="preserve">która odbędzie się we </w:t>
      </w:r>
      <w:r>
        <w:rPr>
          <w:rFonts w:cstheme="minorHAnsi"/>
          <w:b/>
          <w:bCs/>
        </w:rPr>
        <w:t>wtorek, 9 maja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2023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 xml:space="preserve">10:30 </w:t>
      </w:r>
      <w:r>
        <w:rPr>
          <w:rFonts w:cstheme="minorHAnsi"/>
        </w:rPr>
        <w:t>w trybie stacjonarnym.</w:t>
      </w:r>
      <w:r>
        <w:rPr>
          <w:rFonts w:cstheme="minorHAnsi"/>
          <w:vertAlign w:val="superscript"/>
        </w:rPr>
        <w:t xml:space="preserve"> </w:t>
      </w:r>
    </w:p>
    <w:p w14:paraId="3A027578" w14:textId="77777777" w:rsidR="00F51458" w:rsidRDefault="00000000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14:paraId="0B61431B" w14:textId="77777777" w:rsidR="00F51458" w:rsidRDefault="00000000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„Monte Carlo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Tree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Reinforcement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multi-stage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strategic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card</w:t>
      </w:r>
      <w:proofErr w:type="spellEnd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game</w:t>
      </w:r>
      <w:proofErr w:type="spellEnd"/>
      <w:r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2D58135D" w14:textId="77777777" w:rsidR="00F51458" w:rsidRDefault="00F51458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26EBA53D" w14:textId="77777777" w:rsidR="00F51458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dr hab. inż. Bartosz Sawicki, prof. uczelni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ECF75" w14:textId="77777777" w:rsidR="00F51458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>dr hab. inż. Aleksandra Kawala-</w:t>
      </w:r>
      <w:proofErr w:type="spellStart"/>
      <w:r>
        <w:rPr>
          <w:rFonts w:asciiTheme="minorHAnsi" w:hAnsiTheme="minorHAnsi" w:cstheme="minorHAnsi"/>
          <w:sz w:val="22"/>
          <w:szCs w:val="22"/>
        </w:rPr>
        <w:t>Sterniuk</w:t>
      </w:r>
      <w:proofErr w:type="spellEnd"/>
      <w:r>
        <w:rPr>
          <w:rFonts w:asciiTheme="minorHAnsi" w:hAnsiTheme="minorHAnsi" w:cstheme="minorHAnsi"/>
          <w:sz w:val="22"/>
          <w:szCs w:val="22"/>
        </w:rPr>
        <w:t>, prof. uczelni– Politechnika Opolska</w:t>
      </w:r>
    </w:p>
    <w:p w14:paraId="53D97B1E" w14:textId="77777777" w:rsidR="00F51458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Aleksandra Świetlicka – Politechnika Poznańska</w:t>
      </w:r>
    </w:p>
    <w:p w14:paraId="59550FE7" w14:textId="77777777" w:rsidR="00F51458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Jarosław Kurek, prof. uczelni - SGGW w Warszawie</w:t>
      </w:r>
    </w:p>
    <w:p w14:paraId="2F50013D" w14:textId="77777777" w:rsidR="00F51458" w:rsidRDefault="00000000">
      <w:pPr>
        <w:spacing w:beforeAutospacing="1" w:afterAutospacing="1"/>
        <w:rPr>
          <w:rFonts w:cstheme="minorHAnsi"/>
        </w:rPr>
      </w:pPr>
      <w:r>
        <w:rPr>
          <w:rFonts w:cstheme="minorHAnsi"/>
        </w:rPr>
        <w:t xml:space="preserve">Obrona odbędzie się w sali nr 4 w gmachu Starej Kotłowni (teren główny Politechniki Warszawskiej). </w:t>
      </w:r>
    </w:p>
    <w:p w14:paraId="2B4C3F5A" w14:textId="77777777" w:rsidR="00F51458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7273065" w14:textId="132C146A" w:rsidR="00F51458" w:rsidRPr="001C6C09" w:rsidRDefault="00000000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 w:rsidRPr="001C6C09">
        <w:rPr>
          <w:rFonts w:eastAsia="Times New Roman" w:cstheme="minorHAnsi"/>
          <w:sz w:val="18"/>
          <w:szCs w:val="18"/>
        </w:rPr>
        <w:t xml:space="preserve">: </w:t>
      </w:r>
      <w:hyperlink r:id="rId4" w:history="1">
        <w:r w:rsidR="008C0885" w:rsidRPr="003C5697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 /Doktoraty/Wszczete-po-30-kwietnia-2019-r/Dyscyplina-informatyka-techniczna-i-telekomunikacja-dziedzina-nauk-inzynieryjno-technicznych/mgr-inz.-</w:t>
        </w:r>
      </w:hyperlink>
      <w:r w:rsidR="001C6C09" w:rsidRPr="001C6C09">
        <w:rPr>
          <w:rStyle w:val="Hipercze"/>
          <w:rFonts w:eastAsia="Times New Roman" w:cstheme="minorHAnsi"/>
          <w:sz w:val="18"/>
          <w:szCs w:val="18"/>
        </w:rPr>
        <w:t>Konrad-Godlewski</w:t>
      </w:r>
    </w:p>
    <w:p w14:paraId="25785E39" w14:textId="77777777" w:rsidR="00F51458" w:rsidRPr="001C6C09" w:rsidRDefault="00F51458">
      <w:pPr>
        <w:spacing w:after="209"/>
        <w:rPr>
          <w:rFonts w:eastAsia="Times New Roman" w:cstheme="minorHAnsi"/>
          <w:sz w:val="18"/>
          <w:szCs w:val="18"/>
        </w:rPr>
      </w:pPr>
    </w:p>
    <w:p w14:paraId="15C367C8" w14:textId="77777777" w:rsidR="00F51458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04712A8B" w14:textId="77777777" w:rsidR="00F51458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0479C388" w14:textId="77777777" w:rsidR="00F51458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4E4EF240" w14:textId="77777777" w:rsidR="00F51458" w:rsidRDefault="0000000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Arabas, prof. uczelni</w:t>
      </w:r>
    </w:p>
    <w:sectPr w:rsidR="00F51458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58"/>
    <w:rsid w:val="001C6C09"/>
    <w:rsid w:val="008C0885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C407"/>
  <w15:docId w15:val="{35BB32FD-B108-4919-B993-EC5BDEC4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%20/Doktoraty/Wszczete-po-30-kwietnia-2019-r/Dyscyplina-informatyka-techniczna-i-telekomunikacja-dziedzina-nauk-inzynieryjno-technicznych/mgr-inz.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18</cp:revision>
  <dcterms:created xsi:type="dcterms:W3CDTF">2022-05-26T09:49:00Z</dcterms:created>
  <dcterms:modified xsi:type="dcterms:W3CDTF">2023-04-28T05:42:00Z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